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6D2E" w14:textId="220E9507" w:rsidR="006B0524"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noProof/>
          <w:color w:val="111111"/>
          <w:sz w:val="24"/>
          <w:szCs w:val="24"/>
          <w:lang w:eastAsia="en-GB"/>
        </w:rPr>
        <w:drawing>
          <wp:inline distT="0" distB="0" distL="0" distR="0" wp14:anchorId="2477FC38" wp14:editId="64388805">
            <wp:extent cx="5731510" cy="2178685"/>
            <wp:effectExtent l="0" t="0" r="2540" b="0"/>
            <wp:docPr id="1175665813" name="Picture 1" descr="A purpl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65813" name="Picture 1" descr="A purple and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178685"/>
                    </a:xfrm>
                    <a:prstGeom prst="rect">
                      <a:avLst/>
                    </a:prstGeom>
                  </pic:spPr>
                </pic:pic>
              </a:graphicData>
            </a:graphic>
          </wp:inline>
        </w:drawing>
      </w:r>
    </w:p>
    <w:p w14:paraId="0EE41CB2" w14:textId="77777777" w:rsidR="008D79F6" w:rsidRPr="008D79F6" w:rsidRDefault="008D79F6" w:rsidP="006B0524">
      <w:pPr>
        <w:shd w:val="clear" w:color="auto" w:fill="FFFFFF"/>
        <w:spacing w:after="377" w:line="330" w:lineRule="atLeast"/>
        <w:jc w:val="center"/>
        <w:rPr>
          <w:rFonts w:ascii="Aptos Display" w:eastAsia="Times New Roman" w:hAnsi="Aptos Display" w:cs="Arial"/>
          <w:b/>
          <w:color w:val="111111"/>
          <w:sz w:val="40"/>
          <w:szCs w:val="40"/>
          <w:lang w:eastAsia="en-GB"/>
        </w:rPr>
      </w:pPr>
    </w:p>
    <w:p w14:paraId="4E18763E" w14:textId="77777777" w:rsidR="008D79F6" w:rsidRPr="008D79F6" w:rsidRDefault="008D79F6" w:rsidP="006B0524">
      <w:pPr>
        <w:shd w:val="clear" w:color="auto" w:fill="FFFFFF"/>
        <w:spacing w:after="377" w:line="330" w:lineRule="atLeast"/>
        <w:jc w:val="center"/>
        <w:rPr>
          <w:rFonts w:ascii="Aptos Display" w:eastAsia="Times New Roman" w:hAnsi="Aptos Display" w:cs="Arial"/>
          <w:b/>
          <w:color w:val="111111"/>
          <w:sz w:val="40"/>
          <w:szCs w:val="40"/>
          <w:lang w:eastAsia="en-GB"/>
        </w:rPr>
      </w:pPr>
    </w:p>
    <w:p w14:paraId="252CA2D5" w14:textId="77777777" w:rsidR="008D79F6" w:rsidRPr="008D79F6" w:rsidRDefault="008D79F6" w:rsidP="006B0524">
      <w:pPr>
        <w:shd w:val="clear" w:color="auto" w:fill="FFFFFF"/>
        <w:spacing w:after="377" w:line="330" w:lineRule="atLeast"/>
        <w:jc w:val="center"/>
        <w:rPr>
          <w:rFonts w:ascii="Aptos Display" w:eastAsia="Times New Roman" w:hAnsi="Aptos Display" w:cs="Arial"/>
          <w:b/>
          <w:color w:val="111111"/>
          <w:sz w:val="40"/>
          <w:szCs w:val="40"/>
          <w:lang w:eastAsia="en-GB"/>
        </w:rPr>
      </w:pPr>
    </w:p>
    <w:p w14:paraId="068A6D2F" w14:textId="1B7CFE18" w:rsidR="006B0524" w:rsidRPr="00FE74D6" w:rsidRDefault="006B0524" w:rsidP="006B0524">
      <w:pPr>
        <w:shd w:val="clear" w:color="auto" w:fill="FFFFFF"/>
        <w:spacing w:after="377" w:line="330" w:lineRule="atLeast"/>
        <w:jc w:val="center"/>
        <w:rPr>
          <w:rFonts w:ascii="Aptos Display" w:eastAsia="Times New Roman" w:hAnsi="Aptos Display" w:cs="Arial"/>
          <w:bCs/>
          <w:color w:val="111111"/>
          <w:sz w:val="52"/>
          <w:szCs w:val="52"/>
          <w:lang w:eastAsia="en-GB"/>
        </w:rPr>
      </w:pPr>
      <w:r w:rsidRPr="00FE74D6">
        <w:rPr>
          <w:rFonts w:ascii="Aptos Display" w:eastAsia="Times New Roman" w:hAnsi="Aptos Display" w:cs="Arial"/>
          <w:bCs/>
          <w:color w:val="111111"/>
          <w:sz w:val="52"/>
          <w:szCs w:val="52"/>
          <w:lang w:eastAsia="en-GB"/>
        </w:rPr>
        <w:t>Behaviour Policy</w:t>
      </w:r>
    </w:p>
    <w:p w14:paraId="068A6D31" w14:textId="77777777" w:rsidR="006B0524" w:rsidRPr="00FE74D6" w:rsidRDefault="006B0524" w:rsidP="006B0524">
      <w:pPr>
        <w:shd w:val="clear" w:color="auto" w:fill="FFFFFF"/>
        <w:spacing w:after="377" w:line="330" w:lineRule="atLeast"/>
        <w:jc w:val="center"/>
        <w:rPr>
          <w:rFonts w:ascii="Aptos Display" w:eastAsia="Times New Roman" w:hAnsi="Aptos Display" w:cs="Arial"/>
          <w:bCs/>
          <w:color w:val="111111"/>
          <w:sz w:val="52"/>
          <w:szCs w:val="52"/>
          <w:lang w:eastAsia="en-GB"/>
        </w:rPr>
      </w:pPr>
    </w:p>
    <w:p w14:paraId="068A6D32" w14:textId="77777777" w:rsidR="006B0524" w:rsidRPr="00FE74D6" w:rsidRDefault="006B0524" w:rsidP="006B0524">
      <w:pPr>
        <w:shd w:val="clear" w:color="auto" w:fill="FFFFFF"/>
        <w:spacing w:after="377" w:line="330" w:lineRule="atLeast"/>
        <w:jc w:val="center"/>
        <w:rPr>
          <w:rFonts w:ascii="Aptos Display" w:eastAsia="Times New Roman" w:hAnsi="Aptos Display" w:cs="Arial"/>
          <w:bCs/>
          <w:color w:val="111111"/>
          <w:sz w:val="52"/>
          <w:szCs w:val="52"/>
          <w:lang w:eastAsia="en-GB"/>
        </w:rPr>
      </w:pPr>
    </w:p>
    <w:p w14:paraId="1C2013DD" w14:textId="77777777" w:rsidR="008D79F6" w:rsidRPr="00FE74D6" w:rsidRDefault="008D79F6" w:rsidP="71D20870">
      <w:pPr>
        <w:shd w:val="clear" w:color="auto" w:fill="FFFFFF" w:themeFill="background1"/>
        <w:spacing w:after="377" w:line="330" w:lineRule="atLeast"/>
        <w:jc w:val="center"/>
        <w:rPr>
          <w:rFonts w:ascii="Aptos Display" w:eastAsia="Times New Roman" w:hAnsi="Aptos Display" w:cs="Arial"/>
          <w:bCs/>
          <w:color w:val="111111"/>
          <w:sz w:val="52"/>
          <w:szCs w:val="52"/>
          <w:lang w:eastAsia="en-GB"/>
        </w:rPr>
      </w:pPr>
    </w:p>
    <w:p w14:paraId="37448B70" w14:textId="77777777" w:rsidR="008D79F6" w:rsidRPr="00FE74D6" w:rsidRDefault="008D79F6" w:rsidP="71D20870">
      <w:pPr>
        <w:shd w:val="clear" w:color="auto" w:fill="FFFFFF" w:themeFill="background1"/>
        <w:spacing w:after="377" w:line="330" w:lineRule="atLeast"/>
        <w:jc w:val="center"/>
        <w:rPr>
          <w:rFonts w:ascii="Aptos Display" w:eastAsia="Times New Roman" w:hAnsi="Aptos Display" w:cs="Arial"/>
          <w:bCs/>
          <w:color w:val="111111"/>
          <w:sz w:val="52"/>
          <w:szCs w:val="52"/>
          <w:lang w:eastAsia="en-GB"/>
        </w:rPr>
      </w:pPr>
    </w:p>
    <w:p w14:paraId="0BEE916C" w14:textId="77777777" w:rsidR="008D79F6" w:rsidRPr="00FE74D6" w:rsidRDefault="008D79F6" w:rsidP="71D20870">
      <w:pPr>
        <w:shd w:val="clear" w:color="auto" w:fill="FFFFFF" w:themeFill="background1"/>
        <w:spacing w:after="377" w:line="330" w:lineRule="atLeast"/>
        <w:jc w:val="center"/>
        <w:rPr>
          <w:rFonts w:ascii="Aptos Display" w:eastAsia="Times New Roman" w:hAnsi="Aptos Display" w:cs="Arial"/>
          <w:bCs/>
          <w:color w:val="111111"/>
          <w:sz w:val="52"/>
          <w:szCs w:val="52"/>
          <w:lang w:eastAsia="en-GB"/>
        </w:rPr>
      </w:pPr>
    </w:p>
    <w:p w14:paraId="068A6D33" w14:textId="26C3B886" w:rsidR="006B0524" w:rsidRPr="00FE74D6" w:rsidRDefault="008D79F6" w:rsidP="00FE74D6">
      <w:pPr>
        <w:shd w:val="clear" w:color="auto" w:fill="FFFFFF" w:themeFill="background1"/>
        <w:spacing w:after="377" w:line="330" w:lineRule="atLeast"/>
        <w:jc w:val="center"/>
        <w:rPr>
          <w:rFonts w:ascii="Aptos Display" w:eastAsia="Times New Roman" w:hAnsi="Aptos Display" w:cs="Arial"/>
          <w:bCs/>
          <w:color w:val="111111"/>
          <w:sz w:val="52"/>
          <w:szCs w:val="52"/>
          <w:lang w:eastAsia="en-GB"/>
        </w:rPr>
      </w:pPr>
      <w:r w:rsidRPr="00FE74D6">
        <w:rPr>
          <w:rFonts w:ascii="Aptos Display" w:eastAsia="Times New Roman" w:hAnsi="Aptos Display" w:cs="Arial"/>
          <w:bCs/>
          <w:color w:val="111111"/>
          <w:sz w:val="52"/>
          <w:szCs w:val="52"/>
          <w:lang w:eastAsia="en-GB"/>
        </w:rPr>
        <w:t>September</w:t>
      </w:r>
      <w:r w:rsidR="71D20870" w:rsidRPr="00FE74D6">
        <w:rPr>
          <w:rFonts w:ascii="Aptos Display" w:eastAsia="Times New Roman" w:hAnsi="Aptos Display" w:cs="Arial"/>
          <w:bCs/>
          <w:color w:val="111111"/>
          <w:sz w:val="52"/>
          <w:szCs w:val="52"/>
          <w:lang w:eastAsia="en-GB"/>
        </w:rPr>
        <w:t xml:space="preserve"> 202</w:t>
      </w:r>
      <w:r w:rsidR="00384774" w:rsidRPr="00FE74D6">
        <w:rPr>
          <w:rFonts w:ascii="Aptos Display" w:eastAsia="Times New Roman" w:hAnsi="Aptos Display" w:cs="Arial"/>
          <w:bCs/>
          <w:color w:val="111111"/>
          <w:sz w:val="52"/>
          <w:szCs w:val="52"/>
          <w:lang w:eastAsia="en-GB"/>
        </w:rPr>
        <w:t>4</w:t>
      </w:r>
    </w:p>
    <w:p w14:paraId="189DA37D" w14:textId="77777777" w:rsidR="00FE74D6" w:rsidRDefault="00FE74D6" w:rsidP="008D79F6">
      <w:pPr>
        <w:pStyle w:val="Footer"/>
        <w:jc w:val="center"/>
        <w:rPr>
          <w:rFonts w:ascii="Aptos Display" w:hAnsi="Aptos Display" w:cs="Arial"/>
          <w:b/>
          <w:sz w:val="28"/>
          <w:szCs w:val="28"/>
          <w:u w:val="single"/>
        </w:rPr>
      </w:pPr>
    </w:p>
    <w:p w14:paraId="123C28D9" w14:textId="13BEC524" w:rsidR="008D79F6" w:rsidRPr="008D79F6" w:rsidRDefault="008D79F6" w:rsidP="008D79F6">
      <w:pPr>
        <w:pStyle w:val="Footer"/>
        <w:jc w:val="center"/>
        <w:rPr>
          <w:rFonts w:ascii="Aptos Display" w:hAnsi="Aptos Display" w:cs="Arial"/>
          <w:b/>
          <w:sz w:val="28"/>
          <w:szCs w:val="28"/>
          <w:u w:val="single"/>
        </w:rPr>
      </w:pPr>
      <w:r w:rsidRPr="008D79F6">
        <w:rPr>
          <w:rFonts w:ascii="Aptos Display" w:hAnsi="Aptos Display" w:cs="Arial"/>
          <w:b/>
          <w:sz w:val="28"/>
          <w:szCs w:val="28"/>
          <w:u w:val="single"/>
        </w:rPr>
        <w:lastRenderedPageBreak/>
        <w:t>Aims and Objectives</w:t>
      </w:r>
    </w:p>
    <w:p w14:paraId="28F7C3AE" w14:textId="77777777" w:rsidR="008D79F6" w:rsidRPr="008D79F6" w:rsidRDefault="008D79F6" w:rsidP="008D79F6">
      <w:pPr>
        <w:pStyle w:val="Footer"/>
        <w:rPr>
          <w:rFonts w:ascii="Aptos Display" w:hAnsi="Aptos Display" w:cs="Arial"/>
          <w:b/>
        </w:rPr>
      </w:pPr>
    </w:p>
    <w:p w14:paraId="441AC28D" w14:textId="77777777" w:rsidR="008D79F6" w:rsidRPr="008D79F6" w:rsidRDefault="008D79F6" w:rsidP="008D79F6">
      <w:pPr>
        <w:pStyle w:val="Footer"/>
        <w:rPr>
          <w:rFonts w:ascii="Aptos Display" w:hAnsi="Aptos Display" w:cs="Arial"/>
          <w:b/>
          <w:sz w:val="24"/>
          <w:szCs w:val="24"/>
        </w:rPr>
      </w:pPr>
    </w:p>
    <w:p w14:paraId="51A67AFB" w14:textId="77777777" w:rsidR="008D79F6" w:rsidRPr="008D79F6" w:rsidRDefault="008D79F6" w:rsidP="008D79F6">
      <w:pPr>
        <w:pStyle w:val="Footer"/>
        <w:tabs>
          <w:tab w:val="left" w:pos="360"/>
        </w:tabs>
        <w:rPr>
          <w:rFonts w:ascii="Aptos Display" w:hAnsi="Aptos Display" w:cs="Arial"/>
          <w:sz w:val="24"/>
          <w:szCs w:val="24"/>
        </w:rPr>
      </w:pPr>
      <w:r w:rsidRPr="008D79F6">
        <w:rPr>
          <w:rFonts w:ascii="Aptos Display" w:hAnsi="Aptos Display" w:cs="Arial"/>
          <w:sz w:val="24"/>
          <w:szCs w:val="24"/>
        </w:rPr>
        <w:tab/>
        <w:t>To establish systems and practices which will:</w:t>
      </w:r>
    </w:p>
    <w:p w14:paraId="7AC8CE44" w14:textId="77777777" w:rsidR="008D79F6" w:rsidRPr="008D79F6" w:rsidRDefault="008D79F6" w:rsidP="008D79F6">
      <w:pPr>
        <w:pStyle w:val="Footer"/>
        <w:rPr>
          <w:rFonts w:ascii="Aptos Display" w:hAnsi="Aptos Display" w:cs="Arial"/>
          <w:sz w:val="24"/>
          <w:szCs w:val="24"/>
        </w:rPr>
      </w:pPr>
    </w:p>
    <w:p w14:paraId="049DF3CD" w14:textId="15C7C436" w:rsidR="008D79F6" w:rsidRPr="008D79F6" w:rsidRDefault="008D79F6" w:rsidP="008D79F6">
      <w:pPr>
        <w:pStyle w:val="ListParagraph"/>
        <w:numPr>
          <w:ilvl w:val="0"/>
          <w:numId w:val="1"/>
        </w:numPr>
        <w:shd w:val="clear" w:color="auto" w:fill="FFFFFF"/>
        <w:spacing w:after="100" w:afterAutospacing="1"/>
        <w:rPr>
          <w:rFonts w:ascii="Aptos Display" w:hAnsi="Aptos Display" w:cs="Arial"/>
          <w:color w:val="111111"/>
          <w:szCs w:val="24"/>
          <w:lang w:eastAsia="en-GB"/>
        </w:rPr>
      </w:pPr>
      <w:r w:rsidRPr="008D79F6">
        <w:rPr>
          <w:rFonts w:ascii="Aptos Display" w:hAnsi="Aptos Display" w:cs="Arial"/>
          <w:color w:val="111111"/>
          <w:szCs w:val="24"/>
          <w:lang w:eastAsia="en-GB"/>
        </w:rPr>
        <w:t>promote regular attendance thus offering all students equal access to learning.</w:t>
      </w:r>
    </w:p>
    <w:p w14:paraId="3A9EC4EF" w14:textId="77777777" w:rsidR="008D79F6" w:rsidRPr="008D79F6" w:rsidRDefault="008D79F6" w:rsidP="008D79F6">
      <w:pPr>
        <w:pStyle w:val="ListParagraph"/>
        <w:numPr>
          <w:ilvl w:val="0"/>
          <w:numId w:val="1"/>
        </w:numPr>
        <w:shd w:val="clear" w:color="auto" w:fill="FFFFFF"/>
        <w:spacing w:after="100" w:afterAutospacing="1"/>
        <w:rPr>
          <w:rFonts w:ascii="Aptos Display" w:hAnsi="Aptos Display" w:cs="Arial"/>
          <w:color w:val="111111"/>
          <w:szCs w:val="24"/>
          <w:lang w:eastAsia="en-GB"/>
        </w:rPr>
      </w:pPr>
      <w:r w:rsidRPr="008D79F6">
        <w:rPr>
          <w:rFonts w:ascii="Aptos Display" w:hAnsi="Aptos Display" w:cs="Arial"/>
          <w:szCs w:val="24"/>
        </w:rPr>
        <w:t>create an ethos in which good attendance is recognised as normal;</w:t>
      </w:r>
    </w:p>
    <w:p w14:paraId="77F5C6E8" w14:textId="6725BF4A" w:rsidR="008D79F6" w:rsidRPr="008D79F6" w:rsidRDefault="008D79F6" w:rsidP="008D79F6">
      <w:pPr>
        <w:pStyle w:val="ListParagraph"/>
        <w:numPr>
          <w:ilvl w:val="0"/>
          <w:numId w:val="1"/>
        </w:numPr>
        <w:shd w:val="clear" w:color="auto" w:fill="FFFFFF"/>
        <w:spacing w:after="100" w:afterAutospacing="1"/>
        <w:rPr>
          <w:rFonts w:ascii="Aptos Display" w:hAnsi="Aptos Display" w:cs="Arial"/>
          <w:color w:val="111111"/>
          <w:szCs w:val="24"/>
          <w:lang w:eastAsia="en-GB"/>
        </w:rPr>
      </w:pPr>
      <w:r w:rsidRPr="008D79F6">
        <w:rPr>
          <w:rFonts w:ascii="Aptos Display" w:hAnsi="Aptos Display" w:cs="Arial"/>
          <w:szCs w:val="24"/>
        </w:rPr>
        <w:t xml:space="preserve">promote </w:t>
      </w:r>
      <w:r w:rsidR="00B46FC7">
        <w:rPr>
          <w:rFonts w:ascii="Aptos Display" w:hAnsi="Aptos Display" w:cs="Arial"/>
          <w:szCs w:val="24"/>
        </w:rPr>
        <w:t xml:space="preserve">a </w:t>
      </w:r>
      <w:r w:rsidRPr="008D79F6">
        <w:rPr>
          <w:rFonts w:ascii="Aptos Display" w:hAnsi="Aptos Display" w:cs="Arial"/>
          <w:szCs w:val="24"/>
        </w:rPr>
        <w:t>good learning environment since this provides the best incentive for young people who attend the P4YP CIC Alternative Provision;</w:t>
      </w:r>
    </w:p>
    <w:p w14:paraId="2ADCBA6D" w14:textId="2DF32754"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raise awareness of the importance of punctuality and uninterrupted attendance and encourage</w:t>
      </w:r>
      <w:r w:rsidR="00214FAF">
        <w:rPr>
          <w:rFonts w:ascii="Aptos Display" w:hAnsi="Aptos Display" w:cs="Arial"/>
          <w:sz w:val="24"/>
          <w:szCs w:val="24"/>
        </w:rPr>
        <w:t xml:space="preserve"> a</w:t>
      </w:r>
      <w:r w:rsidRPr="008D79F6">
        <w:rPr>
          <w:rFonts w:ascii="Aptos Display" w:hAnsi="Aptos Display" w:cs="Arial"/>
          <w:sz w:val="24"/>
          <w:szCs w:val="24"/>
        </w:rPr>
        <w:t xml:space="preserve"> sense of responsibility</w:t>
      </w:r>
      <w:r w:rsidR="00214FAF" w:rsidRPr="00214FAF">
        <w:rPr>
          <w:rFonts w:ascii="Aptos Display" w:hAnsi="Aptos Display" w:cs="Arial"/>
          <w:sz w:val="24"/>
          <w:szCs w:val="24"/>
        </w:rPr>
        <w:t xml:space="preserve"> </w:t>
      </w:r>
      <w:r w:rsidR="00214FAF" w:rsidRPr="008D79F6">
        <w:rPr>
          <w:rFonts w:ascii="Aptos Display" w:hAnsi="Aptos Display" w:cs="Arial"/>
          <w:sz w:val="24"/>
          <w:szCs w:val="24"/>
        </w:rPr>
        <w:t xml:space="preserve">in young people </w:t>
      </w:r>
      <w:r w:rsidRPr="008D79F6">
        <w:rPr>
          <w:rFonts w:ascii="Aptos Display" w:hAnsi="Aptos Display" w:cs="Arial"/>
          <w:sz w:val="24"/>
          <w:szCs w:val="24"/>
        </w:rPr>
        <w:t>;</w:t>
      </w:r>
    </w:p>
    <w:p w14:paraId="70E8C315"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encourage young people to have more involvement in attendance issues;</w:t>
      </w:r>
    </w:p>
    <w:p w14:paraId="2C90F484"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monitor and provide effective information on levels of attendance and punctuality concerning young people who attend the P4YP CIC Alternative Provision;</w:t>
      </w:r>
    </w:p>
    <w:p w14:paraId="50013768"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maintain an effective partnership with the young person’s school in relation to education;</w:t>
      </w:r>
    </w:p>
    <w:p w14:paraId="59B7673F"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develop mutual co-operation between home, school and P4YP CIC in encouraging good attendance and in addressing attendance issues;</w:t>
      </w:r>
    </w:p>
    <w:p w14:paraId="6C00CD40"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recognise, reinforce and support the key role of the Progress Mentor in promoting and monitoring good attendance;</w:t>
      </w:r>
    </w:p>
    <w:p w14:paraId="75CF09A2" w14:textId="77777777" w:rsidR="008D79F6" w:rsidRPr="008D79F6" w:rsidRDefault="008D79F6" w:rsidP="008D79F6">
      <w:pPr>
        <w:pStyle w:val="Footer"/>
        <w:numPr>
          <w:ilvl w:val="0"/>
          <w:numId w:val="1"/>
        </w:numPr>
        <w:tabs>
          <w:tab w:val="clear" w:pos="4513"/>
          <w:tab w:val="clear" w:pos="9026"/>
        </w:tabs>
        <w:rPr>
          <w:rFonts w:ascii="Aptos Display" w:hAnsi="Aptos Display" w:cs="Arial"/>
          <w:sz w:val="24"/>
          <w:szCs w:val="24"/>
        </w:rPr>
      </w:pPr>
      <w:r w:rsidRPr="008D79F6">
        <w:rPr>
          <w:rFonts w:ascii="Aptos Display" w:hAnsi="Aptos Display" w:cs="Arial"/>
          <w:sz w:val="24"/>
          <w:szCs w:val="24"/>
        </w:rPr>
        <w:t>ensure that time and organisation within P4YP CIC enables the aims and objectives of this policy to be met.</w:t>
      </w:r>
    </w:p>
    <w:p w14:paraId="068A6D34"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16EAEC31"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6E06FC95"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4395FE25"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7B67D6D1"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43E86A3D"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32AF3ADB" w14:textId="77777777" w:rsidR="008D79F6" w:rsidRP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35"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36"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37"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38"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39" w14:textId="54FA87FB" w:rsidR="006B0524" w:rsidRPr="008D79F6" w:rsidRDefault="006B0524" w:rsidP="006B0524">
      <w:pPr>
        <w:spacing w:before="100" w:beforeAutospacing="1" w:after="100" w:afterAutospacing="1" w:line="240" w:lineRule="auto"/>
        <w:rPr>
          <w:rFonts w:ascii="Aptos Display" w:eastAsia="Times New Roman" w:hAnsi="Aptos Display" w:cs="Arial"/>
          <w:sz w:val="24"/>
          <w:szCs w:val="24"/>
          <w:lang w:val="en-US" w:eastAsia="en-GB"/>
        </w:rPr>
      </w:pPr>
      <w:r w:rsidRPr="008D79F6">
        <w:rPr>
          <w:rFonts w:ascii="Aptos Display" w:eastAsia="Times New Roman" w:hAnsi="Aptos Display" w:cs="Arial"/>
          <w:sz w:val="24"/>
          <w:szCs w:val="24"/>
          <w:lang w:val="en-US" w:eastAsia="en-GB"/>
        </w:rPr>
        <w:t>At Positive 4 Young People Community Interest Company (hereafter, P4YP CIC), we provide alternative provision</w:t>
      </w:r>
      <w:r w:rsidR="005E6F8D" w:rsidRPr="008D79F6">
        <w:rPr>
          <w:rFonts w:ascii="Aptos Display" w:eastAsia="Times New Roman" w:hAnsi="Aptos Display" w:cs="Arial"/>
          <w:sz w:val="24"/>
          <w:szCs w:val="24"/>
          <w:lang w:val="en-US" w:eastAsia="en-GB"/>
        </w:rPr>
        <w:t xml:space="preserve"> in our </w:t>
      </w:r>
      <w:r w:rsidR="008D79F6">
        <w:rPr>
          <w:rFonts w:ascii="Aptos Display" w:eastAsia="Times New Roman" w:hAnsi="Aptos Display" w:cs="Arial"/>
          <w:sz w:val="24"/>
          <w:szCs w:val="24"/>
          <w:lang w:val="en-US" w:eastAsia="en-GB"/>
        </w:rPr>
        <w:t xml:space="preserve">Alternative Provision </w:t>
      </w:r>
      <w:r w:rsidRPr="008D79F6">
        <w:rPr>
          <w:rFonts w:ascii="Aptos Display" w:eastAsia="Times New Roman" w:hAnsi="Aptos Display" w:cs="Arial"/>
          <w:sz w:val="24"/>
          <w:szCs w:val="24"/>
          <w:lang w:val="en-US" w:eastAsia="en-GB"/>
        </w:rPr>
        <w:t>for young people who are struggling to access mainstream education effectively and some may have issues with challenging behavior.</w:t>
      </w:r>
    </w:p>
    <w:p w14:paraId="068A6D3A" w14:textId="77777777" w:rsidR="006B0524" w:rsidRPr="008D79F6" w:rsidRDefault="006B0524" w:rsidP="006B0524">
      <w:pPr>
        <w:spacing w:before="100" w:beforeAutospacing="1" w:after="100" w:afterAutospacing="1" w:line="240" w:lineRule="auto"/>
        <w:rPr>
          <w:rFonts w:ascii="Aptos Display" w:eastAsia="Times New Roman" w:hAnsi="Aptos Display" w:cs="Arial"/>
          <w:sz w:val="24"/>
          <w:szCs w:val="24"/>
          <w:lang w:val="en-US" w:eastAsia="en-GB"/>
        </w:rPr>
      </w:pPr>
      <w:r w:rsidRPr="008D79F6">
        <w:rPr>
          <w:rFonts w:ascii="Aptos Display" w:eastAsia="Times New Roman" w:hAnsi="Aptos Display" w:cs="Arial"/>
          <w:sz w:val="24"/>
          <w:szCs w:val="24"/>
          <w:lang w:val="en-US" w:eastAsia="en-GB"/>
        </w:rPr>
        <w:t>This policy is an integral part of our operational activities and it applies to all members of the P4YP CIC community.</w:t>
      </w:r>
    </w:p>
    <w:p w14:paraId="068A6D3B" w14:textId="123ECEE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Our ethos is to provide every young person who is referred to us to access a varied timetable of learning opportunities. Emphasis is placed upon developing strategies to support learning and challenging forms of behaviour and preparing them for their future.</w:t>
      </w:r>
    </w:p>
    <w:p w14:paraId="068A6D3C"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Our behaviour policy outlines how staff at </w:t>
      </w:r>
      <w:r w:rsidRPr="008D79F6">
        <w:rPr>
          <w:rFonts w:ascii="Aptos Display" w:eastAsia="Times New Roman" w:hAnsi="Aptos Display" w:cs="Arial"/>
          <w:sz w:val="24"/>
          <w:szCs w:val="24"/>
          <w:lang w:val="en-US" w:eastAsia="en-GB"/>
        </w:rPr>
        <w:t>P4YP CIC</w:t>
      </w:r>
      <w:r w:rsidRPr="008D79F6">
        <w:rPr>
          <w:rFonts w:ascii="Aptos Display" w:eastAsia="Times New Roman" w:hAnsi="Aptos Display" w:cs="Arial"/>
          <w:color w:val="111111"/>
          <w:sz w:val="24"/>
          <w:szCs w:val="24"/>
          <w:lang w:eastAsia="en-GB"/>
        </w:rPr>
        <w:t xml:space="preserve"> create and maintain good order and relationships through positive approaches. This policy on dealing with challenging behaviour forms the heart of our overall behaviour policy. </w:t>
      </w:r>
    </w:p>
    <w:p w14:paraId="068A6D3D" w14:textId="77777777" w:rsidR="006B0524" w:rsidRPr="008D79F6" w:rsidRDefault="00D417F6" w:rsidP="006B0524">
      <w:pPr>
        <w:shd w:val="clear" w:color="auto" w:fill="FFFFFF"/>
        <w:spacing w:after="0" w:line="330" w:lineRule="atLeast"/>
        <w:outlineLvl w:val="0"/>
        <w:rPr>
          <w:rFonts w:ascii="Aptos Display" w:eastAsia="Times New Roman" w:hAnsi="Aptos Display" w:cs="Arial"/>
          <w:b/>
          <w:color w:val="111111"/>
          <w:kern w:val="36"/>
          <w:sz w:val="24"/>
          <w:szCs w:val="24"/>
          <w:lang w:eastAsia="en-GB"/>
        </w:rPr>
      </w:pPr>
      <w:r w:rsidRPr="008D79F6">
        <w:rPr>
          <w:rFonts w:ascii="Aptos Display" w:eastAsia="Times New Roman" w:hAnsi="Aptos Display" w:cs="Arial"/>
          <w:b/>
          <w:color w:val="111111"/>
          <w:kern w:val="36"/>
          <w:sz w:val="24"/>
          <w:szCs w:val="24"/>
          <w:lang w:eastAsia="en-GB"/>
        </w:rPr>
        <w:t>Purpose of t</w:t>
      </w:r>
      <w:r w:rsidR="006B0524" w:rsidRPr="008D79F6">
        <w:rPr>
          <w:rFonts w:ascii="Aptos Display" w:eastAsia="Times New Roman" w:hAnsi="Aptos Display" w:cs="Arial"/>
          <w:b/>
          <w:color w:val="111111"/>
          <w:kern w:val="36"/>
          <w:sz w:val="24"/>
          <w:szCs w:val="24"/>
          <w:lang w:eastAsia="en-GB"/>
        </w:rPr>
        <w:t>his Policy</w:t>
      </w:r>
    </w:p>
    <w:p w14:paraId="068A6D3E"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p>
    <w:p w14:paraId="068A6D3F"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This policy aims to give all young people accessing our provision clear guidance so that any challenging behaviour is met in a way that supports the values and principles described above. The Director will be responsible for ensuring that staff and parents are aware of the policy and will ensure that any necessary training/awareness-raising takes place so that staff know their responsibilities.</w:t>
      </w:r>
    </w:p>
    <w:p w14:paraId="068A6D40"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4"/>
          <w:szCs w:val="24"/>
          <w:lang w:eastAsia="en-GB"/>
        </w:rPr>
      </w:pPr>
      <w:r w:rsidRPr="008D79F6">
        <w:rPr>
          <w:rFonts w:ascii="Aptos Display" w:eastAsia="Times New Roman" w:hAnsi="Aptos Display" w:cs="Arial"/>
          <w:b/>
          <w:color w:val="111111"/>
          <w:kern w:val="36"/>
          <w:sz w:val="24"/>
          <w:szCs w:val="24"/>
          <w:lang w:eastAsia="en-GB"/>
        </w:rPr>
        <w:t>Overall Aims</w:t>
      </w:r>
    </w:p>
    <w:p w14:paraId="068A6D41"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p>
    <w:p w14:paraId="068A6D42"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We aim to create a calm learning environment in which each individual is consistently valued, affirmed, encouraged and praised. Each young person will be encouraged to work to achieve their full potential at all levels, whether academic, practical, behavioural or emotional. </w:t>
      </w:r>
    </w:p>
    <w:p w14:paraId="068A6D43"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4"/>
          <w:szCs w:val="24"/>
          <w:lang w:eastAsia="en-GB"/>
        </w:rPr>
      </w:pPr>
      <w:r w:rsidRPr="008D79F6">
        <w:rPr>
          <w:rFonts w:ascii="Aptos Display" w:eastAsia="Times New Roman" w:hAnsi="Aptos Display" w:cs="Arial"/>
          <w:b/>
          <w:color w:val="111111"/>
          <w:kern w:val="36"/>
          <w:sz w:val="24"/>
          <w:szCs w:val="24"/>
          <w:lang w:eastAsia="en-GB"/>
        </w:rPr>
        <w:t>Principles</w:t>
      </w:r>
    </w:p>
    <w:p w14:paraId="068A6D44"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p>
    <w:p w14:paraId="068A6D45"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An effective behaviour policy is one which is both PREDICTABLY and CONSISTENTLY APPLIED. It is mindful of the rights and responsibilities of the whole community and is based on the above philosophy. To achieve this it must be based on positive principles. Ultimately it will be developed by consultation with the whole community and linked with each individual’s explicitly stated targets.</w:t>
      </w:r>
    </w:p>
    <w:p w14:paraId="068A6D46"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p>
    <w:p w14:paraId="66A0C960" w14:textId="77777777" w:rsid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42C52B0B" w14:textId="77777777" w:rsidR="008D79F6" w:rsidRDefault="008D79F6" w:rsidP="006B0524">
      <w:pPr>
        <w:shd w:val="clear" w:color="auto" w:fill="FFFFFF"/>
        <w:spacing w:after="377" w:line="330" w:lineRule="atLeast"/>
        <w:rPr>
          <w:rFonts w:ascii="Aptos Display" w:eastAsia="Times New Roman" w:hAnsi="Aptos Display" w:cs="Arial"/>
          <w:color w:val="111111"/>
          <w:sz w:val="24"/>
          <w:szCs w:val="24"/>
          <w:lang w:eastAsia="en-GB"/>
        </w:rPr>
      </w:pPr>
    </w:p>
    <w:p w14:paraId="068A6D47" w14:textId="415A5D96"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Our values as based on our ethos include:-</w:t>
      </w:r>
    </w:p>
    <w:p w14:paraId="068A6D48"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Mutual respect</w:t>
      </w:r>
    </w:p>
    <w:p w14:paraId="068A6D49"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Respect for property</w:t>
      </w:r>
    </w:p>
    <w:p w14:paraId="068A6D4A"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Fairness and honesty</w:t>
      </w:r>
    </w:p>
    <w:p w14:paraId="068A6D4B"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Care for and consideration of others</w:t>
      </w:r>
    </w:p>
    <w:p w14:paraId="068A6D4C"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Self-respect</w:t>
      </w:r>
    </w:p>
    <w:p w14:paraId="068A6D4D"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Self-discipline</w:t>
      </w:r>
    </w:p>
    <w:p w14:paraId="068A6D4E"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Rights implicit in these values include:-</w:t>
      </w:r>
    </w:p>
    <w:p w14:paraId="068A6D4F"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The right to be safe</w:t>
      </w:r>
    </w:p>
    <w:p w14:paraId="068A6D50"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The right to be heard</w:t>
      </w:r>
    </w:p>
    <w:p w14:paraId="068A6D51"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The right to fair treatment</w:t>
      </w:r>
    </w:p>
    <w:p w14:paraId="068A6D52"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The right to be treated with respect</w:t>
      </w:r>
    </w:p>
    <w:p w14:paraId="068A6D53" w14:textId="74CEE15D"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The right to be able to learn/teach/work without unnecessary interruption</w:t>
      </w:r>
    </w:p>
    <w:p w14:paraId="068A6D54"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Every member of the provision needs to take responsibility for protecting these rights for both themselves and others.</w:t>
      </w:r>
    </w:p>
    <w:p w14:paraId="068A6D55" w14:textId="77777777" w:rsidR="006B0524" w:rsidRPr="008D79F6" w:rsidRDefault="00D417F6" w:rsidP="006B0524">
      <w:pPr>
        <w:shd w:val="clear" w:color="auto" w:fill="FFFFFF"/>
        <w:spacing w:after="0" w:line="330" w:lineRule="atLeast"/>
        <w:outlineLvl w:val="0"/>
        <w:rPr>
          <w:rFonts w:ascii="Aptos Display" w:eastAsia="Times New Roman" w:hAnsi="Aptos Display" w:cs="Arial"/>
          <w:b/>
          <w:color w:val="111111"/>
          <w:kern w:val="36"/>
          <w:sz w:val="24"/>
          <w:szCs w:val="24"/>
          <w:lang w:eastAsia="en-GB"/>
        </w:rPr>
      </w:pPr>
      <w:r w:rsidRPr="008D79F6">
        <w:rPr>
          <w:rFonts w:ascii="Aptos Display" w:eastAsia="Times New Roman" w:hAnsi="Aptos Display" w:cs="Arial"/>
          <w:b/>
          <w:color w:val="111111"/>
          <w:kern w:val="36"/>
          <w:sz w:val="24"/>
          <w:szCs w:val="24"/>
          <w:lang w:eastAsia="en-GB"/>
        </w:rPr>
        <w:t>Code o</w:t>
      </w:r>
      <w:r w:rsidR="006B0524" w:rsidRPr="008D79F6">
        <w:rPr>
          <w:rFonts w:ascii="Aptos Display" w:eastAsia="Times New Roman" w:hAnsi="Aptos Display" w:cs="Arial"/>
          <w:b/>
          <w:color w:val="111111"/>
          <w:kern w:val="36"/>
          <w:sz w:val="24"/>
          <w:szCs w:val="24"/>
          <w:lang w:eastAsia="en-GB"/>
        </w:rPr>
        <w:t>f Conduct</w:t>
      </w:r>
    </w:p>
    <w:p w14:paraId="068A6D56"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p>
    <w:p w14:paraId="068A6D57" w14:textId="76159756" w:rsidR="006B0524" w:rsidRPr="008D79F6" w:rsidRDefault="005E6F8D"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Young people accessing our support centre</w:t>
      </w:r>
      <w:r w:rsidR="006B0524" w:rsidRPr="008D79F6">
        <w:rPr>
          <w:rFonts w:ascii="Aptos Display" w:eastAsia="Times New Roman" w:hAnsi="Aptos Display" w:cs="Arial"/>
          <w:color w:val="111111"/>
          <w:sz w:val="24"/>
          <w:szCs w:val="24"/>
          <w:lang w:eastAsia="en-GB"/>
        </w:rPr>
        <w:t xml:space="preserve"> need clear and concise guidelines for behaviour</w:t>
      </w:r>
      <w:r w:rsidR="00D373A4">
        <w:rPr>
          <w:rFonts w:ascii="Aptos Display" w:eastAsia="Times New Roman" w:hAnsi="Aptos Display" w:cs="Arial"/>
          <w:color w:val="111111"/>
          <w:sz w:val="24"/>
          <w:szCs w:val="24"/>
          <w:lang w:eastAsia="en-GB"/>
        </w:rPr>
        <w:t xml:space="preserve"> - </w:t>
      </w:r>
      <w:r w:rsidR="006B0524" w:rsidRPr="008D79F6">
        <w:rPr>
          <w:rFonts w:ascii="Aptos Display" w:eastAsia="Times New Roman" w:hAnsi="Aptos Display" w:cs="Arial"/>
          <w:color w:val="111111"/>
          <w:sz w:val="24"/>
          <w:szCs w:val="24"/>
          <w:lang w:eastAsia="en-GB"/>
        </w:rPr>
        <w:t>we will operate with three clear concise and positive rules:-</w:t>
      </w:r>
    </w:p>
    <w:p w14:paraId="068A6D58"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Be polite</w:t>
      </w:r>
    </w:p>
    <w:p w14:paraId="068A6D59"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Follow staff instruction</w:t>
      </w:r>
    </w:p>
    <w:p w14:paraId="068A6D5A"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lastRenderedPageBreak/>
        <w:t>      Keep hands, feet and objects to myself</w:t>
      </w:r>
    </w:p>
    <w:p w14:paraId="068A6D5B"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These are displayed, discussed and reinforced wherever and whenever necessary. It is understood that with our pupils these rules will need positive reinforcement at all times.</w:t>
      </w:r>
    </w:p>
    <w:p w14:paraId="068A6D5D" w14:textId="57FF1849"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In addition we have a range of expected behaviours for young people throughout the timetabled day they attend. These include:-</w:t>
      </w:r>
    </w:p>
    <w:p w14:paraId="068A6D5E"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Take pride in work and tasks</w:t>
      </w:r>
    </w:p>
    <w:p w14:paraId="068A6D5F"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Treat everyone with respect</w:t>
      </w:r>
    </w:p>
    <w:p w14:paraId="068A6D60"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Remain within the bounds of the school</w:t>
      </w:r>
    </w:p>
    <w:p w14:paraId="068A6D61"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Attend regularly and be punctual</w:t>
      </w:r>
    </w:p>
    <w:p w14:paraId="068A6D62"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Abide by the signed code of conduct (below)</w:t>
      </w:r>
    </w:p>
    <w:p w14:paraId="068A6D63" w14:textId="77777777" w:rsidR="00E13B41"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These rules and expectations will be open to discussion from time to time where </w:t>
      </w:r>
      <w:r w:rsidR="00E13B41" w:rsidRPr="008D79F6">
        <w:rPr>
          <w:rFonts w:ascii="Aptos Display" w:eastAsia="Times New Roman" w:hAnsi="Aptos Display" w:cs="Arial"/>
          <w:color w:val="111111"/>
          <w:sz w:val="24"/>
          <w:szCs w:val="24"/>
          <w:lang w:eastAsia="en-GB"/>
        </w:rPr>
        <w:t>consultation is open for all to engage in</w:t>
      </w:r>
      <w:r w:rsidRPr="008D79F6">
        <w:rPr>
          <w:rFonts w:ascii="Aptos Display" w:eastAsia="Times New Roman" w:hAnsi="Aptos Display" w:cs="Arial"/>
          <w:color w:val="111111"/>
          <w:sz w:val="24"/>
          <w:szCs w:val="24"/>
          <w:lang w:eastAsia="en-GB"/>
        </w:rPr>
        <w:t xml:space="preserve">. </w:t>
      </w:r>
    </w:p>
    <w:p w14:paraId="068A6D64"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Again, consistent repeated and positive reinforcement of these expectations will be required in order to support </w:t>
      </w:r>
      <w:r w:rsidR="00E13B41" w:rsidRPr="008D79F6">
        <w:rPr>
          <w:rFonts w:ascii="Aptos Display" w:eastAsia="Times New Roman" w:hAnsi="Aptos Display" w:cs="Arial"/>
          <w:color w:val="111111"/>
          <w:sz w:val="24"/>
          <w:szCs w:val="24"/>
          <w:lang w:eastAsia="en-GB"/>
        </w:rPr>
        <w:t>young people</w:t>
      </w:r>
      <w:r w:rsidRPr="008D79F6">
        <w:rPr>
          <w:rFonts w:ascii="Aptos Display" w:eastAsia="Times New Roman" w:hAnsi="Aptos Display" w:cs="Arial"/>
          <w:color w:val="111111"/>
          <w:sz w:val="24"/>
          <w:szCs w:val="24"/>
          <w:lang w:eastAsia="en-GB"/>
        </w:rPr>
        <w:t xml:space="preserve"> in achieving these expectations. Some prohibitions are necessary for clarity and in order to make clear to </w:t>
      </w:r>
      <w:r w:rsidR="00E13B41" w:rsidRPr="008D79F6">
        <w:rPr>
          <w:rFonts w:ascii="Aptos Display" w:eastAsia="Times New Roman" w:hAnsi="Aptos Display" w:cs="Arial"/>
          <w:color w:val="111111"/>
          <w:sz w:val="24"/>
          <w:szCs w:val="24"/>
          <w:lang w:eastAsia="en-GB"/>
        </w:rPr>
        <w:t>young people</w:t>
      </w:r>
      <w:r w:rsidRPr="008D79F6">
        <w:rPr>
          <w:rFonts w:ascii="Aptos Display" w:eastAsia="Times New Roman" w:hAnsi="Aptos Display" w:cs="Arial"/>
          <w:color w:val="111111"/>
          <w:sz w:val="24"/>
          <w:szCs w:val="24"/>
          <w:lang w:eastAsia="en-GB"/>
        </w:rPr>
        <w:t xml:space="preserve"> where tolerance stops but these will be kept to a minimum and always positively reinforced.</w:t>
      </w:r>
    </w:p>
    <w:p w14:paraId="068A6D65"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All </w:t>
      </w:r>
      <w:r w:rsidR="00E13B41" w:rsidRPr="008D79F6">
        <w:rPr>
          <w:rFonts w:ascii="Aptos Display" w:eastAsia="Times New Roman" w:hAnsi="Aptos Display" w:cs="Arial"/>
          <w:color w:val="111111"/>
          <w:sz w:val="24"/>
          <w:szCs w:val="24"/>
          <w:lang w:eastAsia="en-GB"/>
        </w:rPr>
        <w:t>young people</w:t>
      </w:r>
      <w:r w:rsidRPr="008D79F6">
        <w:rPr>
          <w:rFonts w:ascii="Aptos Display" w:eastAsia="Times New Roman" w:hAnsi="Aptos Display" w:cs="Arial"/>
          <w:color w:val="111111"/>
          <w:sz w:val="24"/>
          <w:szCs w:val="24"/>
          <w:lang w:eastAsia="en-GB"/>
        </w:rPr>
        <w:t xml:space="preserve"> will have a timetable which will allow for strategies such as one-to-one teaching and learning activities planned for their specific needs. Behaviour management will form part of this timetable where there is a need</w:t>
      </w:r>
      <w:r w:rsidR="00E13B41" w:rsidRPr="008D79F6">
        <w:rPr>
          <w:rFonts w:ascii="Aptos Display" w:eastAsia="Times New Roman" w:hAnsi="Aptos Display" w:cs="Arial"/>
          <w:color w:val="111111"/>
          <w:sz w:val="24"/>
          <w:szCs w:val="24"/>
          <w:lang w:eastAsia="en-GB"/>
        </w:rPr>
        <w:t xml:space="preserve"> and young people will have access to a 1:1 personal development practitioner.</w:t>
      </w:r>
    </w:p>
    <w:p w14:paraId="068A6D66" w14:textId="72AC228B" w:rsidR="006B0524" w:rsidRPr="008D79F6" w:rsidRDefault="00E13B41"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All young people</w:t>
      </w:r>
      <w:r w:rsidR="006B0524" w:rsidRPr="008D79F6">
        <w:rPr>
          <w:rFonts w:ascii="Aptos Display" w:eastAsia="Times New Roman" w:hAnsi="Aptos Display" w:cs="Arial"/>
          <w:color w:val="111111"/>
          <w:sz w:val="24"/>
          <w:szCs w:val="24"/>
          <w:lang w:eastAsia="en-GB"/>
        </w:rPr>
        <w:t xml:space="preserve"> will have </w:t>
      </w:r>
      <w:r w:rsidRPr="008D79F6">
        <w:rPr>
          <w:rFonts w:ascii="Aptos Display" w:eastAsia="Times New Roman" w:hAnsi="Aptos Display" w:cs="Arial"/>
          <w:color w:val="111111"/>
          <w:sz w:val="24"/>
          <w:szCs w:val="24"/>
          <w:lang w:eastAsia="en-GB"/>
        </w:rPr>
        <w:t>support plans</w:t>
      </w:r>
      <w:r w:rsidR="006B0524" w:rsidRPr="008D79F6">
        <w:rPr>
          <w:rFonts w:ascii="Aptos Display" w:eastAsia="Times New Roman" w:hAnsi="Aptos Display" w:cs="Arial"/>
          <w:color w:val="111111"/>
          <w:sz w:val="24"/>
          <w:szCs w:val="24"/>
          <w:lang w:eastAsia="en-GB"/>
        </w:rPr>
        <w:t xml:space="preserve"> which</w:t>
      </w:r>
      <w:r w:rsidRPr="008D79F6">
        <w:rPr>
          <w:rFonts w:ascii="Aptos Display" w:eastAsia="Times New Roman" w:hAnsi="Aptos Display" w:cs="Arial"/>
          <w:color w:val="111111"/>
          <w:sz w:val="24"/>
          <w:szCs w:val="24"/>
          <w:lang w:eastAsia="en-GB"/>
        </w:rPr>
        <w:t xml:space="preserve"> will </w:t>
      </w:r>
      <w:r w:rsidR="006B0524" w:rsidRPr="008D79F6">
        <w:rPr>
          <w:rFonts w:ascii="Aptos Display" w:eastAsia="Times New Roman" w:hAnsi="Aptos Display" w:cs="Arial"/>
          <w:color w:val="111111"/>
          <w:sz w:val="24"/>
          <w:szCs w:val="24"/>
          <w:lang w:eastAsia="en-GB"/>
        </w:rPr>
        <w:t xml:space="preserve">include one behavioural target. These targets will be regularly reviewed and achievement rewarded. All staff will be aware of an individual’s target and will be supporting the </w:t>
      </w:r>
      <w:r w:rsidRPr="008D79F6">
        <w:rPr>
          <w:rFonts w:ascii="Aptos Display" w:eastAsia="Times New Roman" w:hAnsi="Aptos Display" w:cs="Arial"/>
          <w:color w:val="111111"/>
          <w:sz w:val="24"/>
          <w:szCs w:val="24"/>
          <w:lang w:eastAsia="en-GB"/>
        </w:rPr>
        <w:t>young person</w:t>
      </w:r>
      <w:r w:rsidR="006B0524" w:rsidRPr="008D79F6">
        <w:rPr>
          <w:rFonts w:ascii="Aptos Display" w:eastAsia="Times New Roman" w:hAnsi="Aptos Display" w:cs="Arial"/>
          <w:color w:val="111111"/>
          <w:sz w:val="24"/>
          <w:szCs w:val="24"/>
          <w:lang w:eastAsia="en-GB"/>
        </w:rPr>
        <w:t xml:space="preserve"> in achieving the</w:t>
      </w:r>
      <w:r w:rsidRPr="008D79F6">
        <w:rPr>
          <w:rFonts w:ascii="Aptos Display" w:eastAsia="Times New Roman" w:hAnsi="Aptos Display" w:cs="Arial"/>
          <w:color w:val="111111"/>
          <w:sz w:val="24"/>
          <w:szCs w:val="24"/>
          <w:lang w:eastAsia="en-GB"/>
        </w:rPr>
        <w:t>ir</w:t>
      </w:r>
      <w:r w:rsidR="006B0524" w:rsidRPr="008D79F6">
        <w:rPr>
          <w:rFonts w:ascii="Aptos Display" w:eastAsia="Times New Roman" w:hAnsi="Aptos Display" w:cs="Arial"/>
          <w:color w:val="111111"/>
          <w:sz w:val="24"/>
          <w:szCs w:val="24"/>
          <w:lang w:eastAsia="en-GB"/>
        </w:rPr>
        <w:t xml:space="preserve"> target</w:t>
      </w:r>
      <w:r w:rsidR="008D79F6">
        <w:rPr>
          <w:rFonts w:ascii="Aptos Display" w:eastAsia="Times New Roman" w:hAnsi="Aptos Display" w:cs="Arial"/>
          <w:color w:val="111111"/>
          <w:sz w:val="24"/>
          <w:szCs w:val="24"/>
          <w:lang w:eastAsia="en-GB"/>
        </w:rPr>
        <w:t>.</w:t>
      </w:r>
    </w:p>
    <w:p w14:paraId="068A6D67" w14:textId="77777777" w:rsidR="006B0524" w:rsidRPr="008D79F6" w:rsidRDefault="00E13B41"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Our </w:t>
      </w:r>
      <w:r w:rsidR="006B0524" w:rsidRPr="008D79F6">
        <w:rPr>
          <w:rFonts w:ascii="Aptos Display" w:eastAsia="Times New Roman" w:hAnsi="Aptos Display" w:cs="Arial"/>
          <w:color w:val="111111"/>
          <w:sz w:val="24"/>
          <w:szCs w:val="24"/>
          <w:lang w:eastAsia="en-GB"/>
        </w:rPr>
        <w:t>programme will be specifically tailored to address issues that arise for example, sessions on building self-esteem and dealing with bullying</w:t>
      </w:r>
      <w:r w:rsidRPr="008D79F6">
        <w:rPr>
          <w:rFonts w:ascii="Aptos Display" w:eastAsia="Times New Roman" w:hAnsi="Aptos Display" w:cs="Arial"/>
          <w:color w:val="111111"/>
          <w:sz w:val="24"/>
          <w:szCs w:val="24"/>
          <w:lang w:eastAsia="en-GB"/>
        </w:rPr>
        <w:t>.</w:t>
      </w:r>
    </w:p>
    <w:p w14:paraId="2901079B" w14:textId="77777777" w:rsidR="008D79F6" w:rsidRDefault="008D79F6" w:rsidP="00E13B41">
      <w:pPr>
        <w:shd w:val="clear" w:color="auto" w:fill="FFFFFF"/>
        <w:spacing w:after="0" w:line="293" w:lineRule="atLeast"/>
        <w:outlineLvl w:val="1"/>
        <w:rPr>
          <w:rFonts w:ascii="Aptos Display" w:eastAsia="Times New Roman" w:hAnsi="Aptos Display" w:cs="Arial"/>
          <w:b/>
          <w:iCs/>
          <w:color w:val="111111"/>
          <w:sz w:val="28"/>
          <w:szCs w:val="28"/>
          <w:u w:val="single"/>
          <w:lang w:eastAsia="en-GB"/>
        </w:rPr>
      </w:pPr>
    </w:p>
    <w:p w14:paraId="7C28689D" w14:textId="77777777" w:rsidR="008D79F6" w:rsidRDefault="008D79F6" w:rsidP="00E13B41">
      <w:pPr>
        <w:shd w:val="clear" w:color="auto" w:fill="FFFFFF"/>
        <w:spacing w:after="0" w:line="293" w:lineRule="atLeast"/>
        <w:outlineLvl w:val="1"/>
        <w:rPr>
          <w:rFonts w:ascii="Aptos Display" w:eastAsia="Times New Roman" w:hAnsi="Aptos Display" w:cs="Arial"/>
          <w:b/>
          <w:iCs/>
          <w:color w:val="111111"/>
          <w:sz w:val="28"/>
          <w:szCs w:val="28"/>
          <w:u w:val="single"/>
          <w:lang w:eastAsia="en-GB"/>
        </w:rPr>
      </w:pPr>
    </w:p>
    <w:p w14:paraId="068A6D68" w14:textId="278D8B5E" w:rsidR="00E13B41" w:rsidRPr="008D79F6" w:rsidRDefault="006B0524" w:rsidP="00E13B41">
      <w:pPr>
        <w:shd w:val="clear" w:color="auto" w:fill="FFFFFF"/>
        <w:spacing w:after="0" w:line="293" w:lineRule="atLeast"/>
        <w:outlineLvl w:val="1"/>
        <w:rPr>
          <w:rFonts w:ascii="Aptos Display" w:eastAsia="Times New Roman" w:hAnsi="Aptos Display" w:cs="Arial"/>
          <w:b/>
          <w:color w:val="111111"/>
          <w:sz w:val="24"/>
          <w:szCs w:val="24"/>
          <w:lang w:eastAsia="en-GB"/>
        </w:rPr>
      </w:pPr>
      <w:r w:rsidRPr="008D79F6">
        <w:rPr>
          <w:rFonts w:ascii="Aptos Display" w:eastAsia="Times New Roman" w:hAnsi="Aptos Display" w:cs="Arial"/>
          <w:b/>
          <w:iCs/>
          <w:color w:val="111111"/>
          <w:sz w:val="24"/>
          <w:szCs w:val="24"/>
          <w:lang w:eastAsia="en-GB"/>
        </w:rPr>
        <w:lastRenderedPageBreak/>
        <w:t>Staff</w:t>
      </w:r>
    </w:p>
    <w:p w14:paraId="068A6D69" w14:textId="77777777" w:rsidR="00E13B41" w:rsidRPr="008D79F6" w:rsidRDefault="00E13B41" w:rsidP="00E13B41">
      <w:pPr>
        <w:shd w:val="clear" w:color="auto" w:fill="FFFFFF"/>
        <w:spacing w:after="0" w:line="240" w:lineRule="auto"/>
        <w:rPr>
          <w:rFonts w:ascii="Aptos Display" w:eastAsia="Times New Roman" w:hAnsi="Aptos Display" w:cs="Arial"/>
          <w:color w:val="111111"/>
          <w:sz w:val="24"/>
          <w:szCs w:val="24"/>
          <w:lang w:eastAsia="en-GB"/>
        </w:rPr>
      </w:pPr>
    </w:p>
    <w:p w14:paraId="068A6D6A" w14:textId="20161BC7" w:rsidR="006B0524" w:rsidRPr="008D79F6" w:rsidRDefault="006B0524" w:rsidP="00E13B41">
      <w:pPr>
        <w:shd w:val="clear" w:color="auto" w:fill="FFFFFF"/>
        <w:spacing w:after="0" w:line="240" w:lineRule="auto"/>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All </w:t>
      </w:r>
      <w:r w:rsidR="00E13B41" w:rsidRPr="008D79F6">
        <w:rPr>
          <w:rFonts w:ascii="Aptos Display" w:eastAsia="Times New Roman" w:hAnsi="Aptos Display" w:cs="Arial"/>
          <w:color w:val="111111"/>
          <w:sz w:val="24"/>
          <w:szCs w:val="24"/>
          <w:lang w:eastAsia="en-GB"/>
        </w:rPr>
        <w:t>staff</w:t>
      </w:r>
      <w:r w:rsidRPr="008D79F6">
        <w:rPr>
          <w:rFonts w:ascii="Aptos Display" w:eastAsia="Times New Roman" w:hAnsi="Aptos Display" w:cs="Arial"/>
          <w:color w:val="111111"/>
          <w:sz w:val="24"/>
          <w:szCs w:val="24"/>
          <w:lang w:eastAsia="en-GB"/>
        </w:rPr>
        <w:t xml:space="preserve"> need to be aware of this policy in order to be able to support </w:t>
      </w:r>
      <w:r w:rsidR="00E13B41" w:rsidRPr="008D79F6">
        <w:rPr>
          <w:rFonts w:ascii="Aptos Display" w:eastAsia="Times New Roman" w:hAnsi="Aptos Display" w:cs="Arial"/>
          <w:color w:val="111111"/>
          <w:sz w:val="24"/>
          <w:szCs w:val="24"/>
          <w:lang w:eastAsia="en-GB"/>
        </w:rPr>
        <w:t xml:space="preserve">each other in </w:t>
      </w:r>
      <w:r w:rsidR="00DD1D0C">
        <w:rPr>
          <w:rFonts w:ascii="Aptos Display" w:eastAsia="Times New Roman" w:hAnsi="Aptos Display" w:cs="Arial"/>
          <w:color w:val="111111"/>
          <w:sz w:val="24"/>
          <w:szCs w:val="24"/>
          <w:lang w:eastAsia="en-GB"/>
        </w:rPr>
        <w:t>the</w:t>
      </w:r>
      <w:r w:rsidR="00CC7245">
        <w:rPr>
          <w:rFonts w:ascii="Aptos Display" w:eastAsia="Times New Roman" w:hAnsi="Aptos Display" w:cs="Arial"/>
          <w:color w:val="111111"/>
          <w:sz w:val="24"/>
          <w:szCs w:val="24"/>
          <w:lang w:eastAsia="en-GB"/>
        </w:rPr>
        <w:t xml:space="preserve"> </w:t>
      </w:r>
      <w:r w:rsidR="00E13B41" w:rsidRPr="008D79F6">
        <w:rPr>
          <w:rFonts w:ascii="Aptos Display" w:eastAsia="Times New Roman" w:hAnsi="Aptos Display" w:cs="Arial"/>
          <w:color w:val="111111"/>
          <w:sz w:val="24"/>
          <w:szCs w:val="24"/>
          <w:lang w:eastAsia="en-GB"/>
        </w:rPr>
        <w:t>management of young people whilst</w:t>
      </w:r>
      <w:r w:rsidR="005E6F8D" w:rsidRPr="008D79F6">
        <w:rPr>
          <w:rFonts w:ascii="Aptos Display" w:eastAsia="Times New Roman" w:hAnsi="Aptos Display" w:cs="Arial"/>
          <w:color w:val="111111"/>
          <w:sz w:val="24"/>
          <w:szCs w:val="24"/>
          <w:lang w:eastAsia="en-GB"/>
        </w:rPr>
        <w:t xml:space="preserve"> attending the CSC</w:t>
      </w:r>
      <w:r w:rsidR="00E13B41" w:rsidRPr="008D79F6">
        <w:rPr>
          <w:rFonts w:ascii="Aptos Display" w:eastAsia="Times New Roman" w:hAnsi="Aptos Display" w:cs="Arial"/>
          <w:color w:val="111111"/>
          <w:sz w:val="24"/>
          <w:szCs w:val="24"/>
          <w:lang w:eastAsia="en-GB"/>
        </w:rPr>
        <w:t>.</w:t>
      </w:r>
    </w:p>
    <w:p w14:paraId="068A6D6B" w14:textId="77777777" w:rsidR="00E13B41" w:rsidRPr="008D79F6" w:rsidRDefault="00E13B41" w:rsidP="00E13B41">
      <w:pPr>
        <w:shd w:val="clear" w:color="auto" w:fill="FFFFFF"/>
        <w:spacing w:after="0" w:line="240" w:lineRule="auto"/>
        <w:rPr>
          <w:rFonts w:ascii="Aptos Display" w:eastAsia="Times New Roman" w:hAnsi="Aptos Display" w:cs="Arial"/>
          <w:color w:val="111111"/>
          <w:sz w:val="24"/>
          <w:szCs w:val="24"/>
          <w:lang w:eastAsia="en-GB"/>
        </w:rPr>
      </w:pPr>
    </w:p>
    <w:p w14:paraId="068A6D6C" w14:textId="0B345B84"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Training needs of staff should be regularly audited and appropriate courses taken. </w:t>
      </w:r>
    </w:p>
    <w:p w14:paraId="068A6D6D"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When staff have dealt with a pupil in crisis they too need time to ‘chill out’ before returning to work or – more importantly – writing up any incident. Incidents should be written up as factually and clinically as possible without the use of emotional language.</w:t>
      </w:r>
    </w:p>
    <w:p w14:paraId="068A6D6E" w14:textId="77777777" w:rsidR="006B0524" w:rsidRPr="008D79F6" w:rsidRDefault="006B0524" w:rsidP="006B0524">
      <w:pPr>
        <w:shd w:val="clear" w:color="auto" w:fill="FFFFFF"/>
        <w:spacing w:after="0" w:line="293" w:lineRule="atLeast"/>
        <w:outlineLvl w:val="1"/>
        <w:rPr>
          <w:rFonts w:ascii="Aptos Display" w:eastAsia="Times New Roman" w:hAnsi="Aptos Display" w:cs="Arial"/>
          <w:b/>
          <w:iCs/>
          <w:color w:val="111111"/>
          <w:sz w:val="28"/>
          <w:szCs w:val="28"/>
          <w:u w:val="single"/>
          <w:lang w:eastAsia="en-GB"/>
        </w:rPr>
      </w:pPr>
      <w:r w:rsidRPr="008D79F6">
        <w:rPr>
          <w:rFonts w:ascii="Aptos Display" w:eastAsia="Times New Roman" w:hAnsi="Aptos Display" w:cs="Arial"/>
          <w:b/>
          <w:iCs/>
          <w:color w:val="111111"/>
          <w:sz w:val="28"/>
          <w:szCs w:val="28"/>
          <w:u w:val="single"/>
          <w:lang w:eastAsia="en-GB"/>
        </w:rPr>
        <w:t>Parents and Carers</w:t>
      </w:r>
    </w:p>
    <w:p w14:paraId="068A6D6F" w14:textId="77777777" w:rsidR="00E13B41" w:rsidRPr="008D79F6" w:rsidRDefault="00E13B41" w:rsidP="006B0524">
      <w:pPr>
        <w:shd w:val="clear" w:color="auto" w:fill="FFFFFF"/>
        <w:spacing w:after="0" w:line="293" w:lineRule="atLeast"/>
        <w:outlineLvl w:val="1"/>
        <w:rPr>
          <w:rFonts w:ascii="Aptos Display" w:eastAsia="Times New Roman" w:hAnsi="Aptos Display" w:cs="Arial"/>
          <w:color w:val="111111"/>
          <w:sz w:val="24"/>
          <w:szCs w:val="24"/>
          <w:lang w:eastAsia="en-GB"/>
        </w:rPr>
      </w:pPr>
    </w:p>
    <w:p w14:paraId="068A6D70" w14:textId="77777777"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At </w:t>
      </w:r>
      <w:r w:rsidR="00E13B41" w:rsidRPr="008D79F6">
        <w:rPr>
          <w:rFonts w:ascii="Aptos Display" w:eastAsia="Times New Roman" w:hAnsi="Aptos Display" w:cs="Arial"/>
          <w:color w:val="111111"/>
          <w:sz w:val="24"/>
          <w:szCs w:val="24"/>
          <w:lang w:eastAsia="en-GB"/>
        </w:rPr>
        <w:t>P4YP CIC</w:t>
      </w:r>
      <w:r w:rsidRPr="008D79F6">
        <w:rPr>
          <w:rFonts w:ascii="Aptos Display" w:eastAsia="Times New Roman" w:hAnsi="Aptos Display" w:cs="Arial"/>
          <w:color w:val="111111"/>
          <w:sz w:val="24"/>
          <w:szCs w:val="24"/>
          <w:lang w:eastAsia="en-GB"/>
        </w:rPr>
        <w:t xml:space="preserve"> we see parents and carers as a vital component in the addressing of behavioural issues. We offer a wide range of counselling and </w:t>
      </w:r>
      <w:r w:rsidR="00E13B41" w:rsidRPr="008D79F6">
        <w:rPr>
          <w:rFonts w:ascii="Aptos Display" w:eastAsia="Times New Roman" w:hAnsi="Aptos Display" w:cs="Arial"/>
          <w:color w:val="111111"/>
          <w:sz w:val="24"/>
          <w:szCs w:val="24"/>
          <w:lang w:eastAsia="en-GB"/>
        </w:rPr>
        <w:t>staff are happy to discuss with families any</w:t>
      </w:r>
      <w:r w:rsidRPr="008D79F6">
        <w:rPr>
          <w:rFonts w:ascii="Aptos Display" w:eastAsia="Times New Roman" w:hAnsi="Aptos Display" w:cs="Arial"/>
          <w:color w:val="111111"/>
          <w:sz w:val="24"/>
          <w:szCs w:val="24"/>
          <w:lang w:eastAsia="en-GB"/>
        </w:rPr>
        <w:t xml:space="preserve"> interven</w:t>
      </w:r>
      <w:r w:rsidR="00E13B41" w:rsidRPr="008D79F6">
        <w:rPr>
          <w:rFonts w:ascii="Aptos Display" w:eastAsia="Times New Roman" w:hAnsi="Aptos Display" w:cs="Arial"/>
          <w:color w:val="111111"/>
          <w:sz w:val="24"/>
          <w:szCs w:val="24"/>
          <w:lang w:eastAsia="en-GB"/>
        </w:rPr>
        <w:t xml:space="preserve">tions to address family worries. </w:t>
      </w:r>
      <w:r w:rsidRPr="008D79F6">
        <w:rPr>
          <w:rFonts w:ascii="Aptos Display" w:eastAsia="Times New Roman" w:hAnsi="Aptos Display" w:cs="Arial"/>
          <w:color w:val="111111"/>
          <w:sz w:val="24"/>
          <w:szCs w:val="24"/>
          <w:lang w:eastAsia="en-GB"/>
        </w:rPr>
        <w:t xml:space="preserve">We </w:t>
      </w:r>
      <w:r w:rsidR="0028688C" w:rsidRPr="008D79F6">
        <w:rPr>
          <w:rFonts w:ascii="Aptos Display" w:eastAsia="Times New Roman" w:hAnsi="Aptos Display" w:cs="Arial"/>
          <w:color w:val="111111"/>
          <w:sz w:val="24"/>
          <w:szCs w:val="24"/>
          <w:lang w:eastAsia="en-GB"/>
        </w:rPr>
        <w:t>will do an end of programme review with the young person, school and parent/carer to go through progress, achievement and any areas of concern.</w:t>
      </w:r>
    </w:p>
    <w:p w14:paraId="068A6D71" w14:textId="77777777"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r w:rsidRPr="008D79F6">
        <w:rPr>
          <w:rFonts w:ascii="Aptos Display" w:eastAsia="Times New Roman" w:hAnsi="Aptos Display" w:cs="Arial"/>
          <w:b/>
          <w:color w:val="111111"/>
          <w:kern w:val="36"/>
          <w:sz w:val="28"/>
          <w:szCs w:val="28"/>
          <w:u w:val="single"/>
          <w:lang w:eastAsia="en-GB"/>
        </w:rPr>
        <w:t>Monitoring</w:t>
      </w:r>
    </w:p>
    <w:p w14:paraId="068A6D72" w14:textId="77777777" w:rsidR="0028688C" w:rsidRPr="008D79F6" w:rsidRDefault="006B0524" w:rsidP="0028688C">
      <w:pPr>
        <w:shd w:val="clear" w:color="auto" w:fill="FFFFFF"/>
        <w:spacing w:after="0" w:line="240" w:lineRule="auto"/>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      </w:t>
      </w:r>
    </w:p>
    <w:p w14:paraId="068A6D75" w14:textId="4DE651E3" w:rsidR="0028688C"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Attendance is monitored which will show trends that can be tackled. Ideally any unexpected absence will immediately result in a phone call to parent/carer on a daily basis</w:t>
      </w:r>
      <w:r w:rsidR="008D79F6">
        <w:rPr>
          <w:rFonts w:ascii="Aptos Display" w:eastAsia="Times New Roman" w:hAnsi="Aptos Display" w:cs="Arial"/>
          <w:color w:val="111111"/>
          <w:sz w:val="24"/>
          <w:szCs w:val="24"/>
          <w:lang w:eastAsia="en-GB"/>
        </w:rPr>
        <w:t>.</w:t>
      </w:r>
    </w:p>
    <w:p w14:paraId="068A6D76" w14:textId="17E04D2E" w:rsidR="006B0524" w:rsidRPr="008D79F6" w:rsidRDefault="006B0524" w:rsidP="006B0524">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This Policy to be a permanent item on staff meeting agendas and changes made where and when required</w:t>
      </w:r>
      <w:r w:rsidR="008D79F6">
        <w:rPr>
          <w:rFonts w:ascii="Aptos Display" w:eastAsia="Times New Roman" w:hAnsi="Aptos Display" w:cs="Arial"/>
          <w:color w:val="111111"/>
          <w:sz w:val="24"/>
          <w:szCs w:val="24"/>
          <w:lang w:eastAsia="en-GB"/>
        </w:rPr>
        <w:t>.</w:t>
      </w:r>
    </w:p>
    <w:p w14:paraId="068A6D77" w14:textId="33CB96D9" w:rsidR="006B0524" w:rsidRPr="008D79F6" w:rsidRDefault="006B0524" w:rsidP="006B0524">
      <w:pPr>
        <w:shd w:val="clear" w:color="auto" w:fill="FFFFFF"/>
        <w:spacing w:after="0" w:line="330" w:lineRule="atLeast"/>
        <w:outlineLvl w:val="0"/>
        <w:rPr>
          <w:rFonts w:ascii="Aptos Display" w:eastAsia="Times New Roman" w:hAnsi="Aptos Display" w:cs="Arial"/>
          <w:b/>
          <w:color w:val="111111"/>
          <w:kern w:val="36"/>
          <w:sz w:val="28"/>
          <w:szCs w:val="28"/>
          <w:u w:val="single"/>
          <w:lang w:eastAsia="en-GB"/>
        </w:rPr>
      </w:pPr>
      <w:r w:rsidRPr="008D79F6">
        <w:rPr>
          <w:rFonts w:ascii="Aptos Display" w:eastAsia="Times New Roman" w:hAnsi="Aptos Display" w:cs="Arial"/>
          <w:b/>
          <w:color w:val="111111"/>
          <w:kern w:val="36"/>
          <w:sz w:val="28"/>
          <w:szCs w:val="28"/>
          <w:u w:val="single"/>
          <w:lang w:eastAsia="en-GB"/>
        </w:rPr>
        <w:t>Review</w:t>
      </w:r>
    </w:p>
    <w:p w14:paraId="068A6D8C" w14:textId="0F58BBCB" w:rsidR="0028688C" w:rsidRPr="008D79F6" w:rsidRDefault="006B0524" w:rsidP="008D79F6">
      <w:pPr>
        <w:shd w:val="clear" w:color="auto" w:fill="FFFFFF"/>
        <w:spacing w:after="377" w:line="330" w:lineRule="atLeast"/>
        <w:rPr>
          <w:rFonts w:ascii="Aptos Display" w:eastAsia="Times New Roman" w:hAnsi="Aptos Display" w:cs="Arial"/>
          <w:color w:val="111111"/>
          <w:sz w:val="24"/>
          <w:szCs w:val="24"/>
          <w:lang w:eastAsia="en-GB"/>
        </w:rPr>
      </w:pPr>
      <w:r w:rsidRPr="008D79F6">
        <w:rPr>
          <w:rFonts w:ascii="Aptos Display" w:eastAsia="Times New Roman" w:hAnsi="Aptos Display" w:cs="Arial"/>
          <w:color w:val="111111"/>
          <w:sz w:val="24"/>
          <w:szCs w:val="24"/>
          <w:lang w:eastAsia="en-GB"/>
        </w:rPr>
        <w:t xml:space="preserve">This policy will be reviewed annually by the </w:t>
      </w:r>
      <w:r w:rsidR="0028688C" w:rsidRPr="008D79F6">
        <w:rPr>
          <w:rFonts w:ascii="Aptos Display" w:eastAsia="Times New Roman" w:hAnsi="Aptos Display" w:cs="Arial"/>
          <w:color w:val="111111"/>
          <w:sz w:val="24"/>
          <w:szCs w:val="24"/>
          <w:lang w:eastAsia="en-GB"/>
        </w:rPr>
        <w:t>Directors, staff and the Management Committee of P4YP CIC</w:t>
      </w:r>
      <w:r w:rsidR="008D79F6">
        <w:rPr>
          <w:rFonts w:ascii="Aptos Display" w:eastAsia="Times New Roman" w:hAnsi="Aptos Display" w:cs="Arial"/>
          <w:color w:val="111111"/>
          <w:sz w:val="24"/>
          <w:szCs w:val="24"/>
          <w:lang w:eastAsia="en-GB"/>
        </w:rPr>
        <w:t>.</w:t>
      </w:r>
    </w:p>
    <w:sectPr w:rsidR="0028688C" w:rsidRPr="008D79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272A" w14:textId="77777777" w:rsidR="00915CA5" w:rsidRDefault="00915CA5" w:rsidP="00A1248B">
      <w:pPr>
        <w:spacing w:after="0" w:line="240" w:lineRule="auto"/>
      </w:pPr>
      <w:r>
        <w:separator/>
      </w:r>
    </w:p>
  </w:endnote>
  <w:endnote w:type="continuationSeparator" w:id="0">
    <w:p w14:paraId="197B6F4D" w14:textId="77777777" w:rsidR="00915CA5" w:rsidRDefault="00915CA5" w:rsidP="00A1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750172"/>
      <w:docPartObj>
        <w:docPartGallery w:val="Page Numbers (Bottom of Page)"/>
        <w:docPartUnique/>
      </w:docPartObj>
    </w:sdtPr>
    <w:sdtEndPr>
      <w:rPr>
        <w:noProof/>
      </w:rPr>
    </w:sdtEndPr>
    <w:sdtContent>
      <w:p w14:paraId="068A6D93" w14:textId="3562740B" w:rsidR="00A1248B" w:rsidRDefault="00A1248B">
        <w:pPr>
          <w:pStyle w:val="Footer"/>
          <w:jc w:val="right"/>
        </w:pPr>
        <w:r>
          <w:fldChar w:fldCharType="begin"/>
        </w:r>
        <w:r>
          <w:instrText xml:space="preserve"> PAGE   \* MERGEFORMAT </w:instrText>
        </w:r>
        <w:r>
          <w:fldChar w:fldCharType="separate"/>
        </w:r>
        <w:r w:rsidR="00991407">
          <w:rPr>
            <w:noProof/>
          </w:rPr>
          <w:t>5</w:t>
        </w:r>
        <w:r>
          <w:rPr>
            <w:noProof/>
          </w:rPr>
          <w:fldChar w:fldCharType="end"/>
        </w:r>
      </w:p>
    </w:sdtContent>
  </w:sdt>
  <w:p w14:paraId="068A6D94" w14:textId="77777777" w:rsidR="00A1248B" w:rsidRDefault="00A1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5F2C" w14:textId="77777777" w:rsidR="00915CA5" w:rsidRDefault="00915CA5" w:rsidP="00A1248B">
      <w:pPr>
        <w:spacing w:after="0" w:line="240" w:lineRule="auto"/>
      </w:pPr>
      <w:r>
        <w:separator/>
      </w:r>
    </w:p>
  </w:footnote>
  <w:footnote w:type="continuationSeparator" w:id="0">
    <w:p w14:paraId="4FAD79FF" w14:textId="77777777" w:rsidR="00915CA5" w:rsidRDefault="00915CA5" w:rsidP="00A12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50C1"/>
    <w:multiLevelType w:val="hybridMultilevel"/>
    <w:tmpl w:val="A024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217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24"/>
    <w:rsid w:val="0004210C"/>
    <w:rsid w:val="001B2A9F"/>
    <w:rsid w:val="00214FAF"/>
    <w:rsid w:val="0028688C"/>
    <w:rsid w:val="0029123D"/>
    <w:rsid w:val="002F6F63"/>
    <w:rsid w:val="00384774"/>
    <w:rsid w:val="00456679"/>
    <w:rsid w:val="005048A1"/>
    <w:rsid w:val="00565AC2"/>
    <w:rsid w:val="00572CDA"/>
    <w:rsid w:val="005E6F8D"/>
    <w:rsid w:val="005F6633"/>
    <w:rsid w:val="006B0524"/>
    <w:rsid w:val="006E09E3"/>
    <w:rsid w:val="00800A4E"/>
    <w:rsid w:val="008D79F6"/>
    <w:rsid w:val="00915CA5"/>
    <w:rsid w:val="00930445"/>
    <w:rsid w:val="0094294A"/>
    <w:rsid w:val="00991407"/>
    <w:rsid w:val="00A1248B"/>
    <w:rsid w:val="00B46FC7"/>
    <w:rsid w:val="00CB0691"/>
    <w:rsid w:val="00CC7245"/>
    <w:rsid w:val="00D373A4"/>
    <w:rsid w:val="00D417F6"/>
    <w:rsid w:val="00DC1F5A"/>
    <w:rsid w:val="00DD1D0C"/>
    <w:rsid w:val="00E13B41"/>
    <w:rsid w:val="00E14294"/>
    <w:rsid w:val="00FE0F61"/>
    <w:rsid w:val="00FE74D6"/>
    <w:rsid w:val="71D20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6D2E"/>
  <w15:chartTrackingRefBased/>
  <w15:docId w15:val="{F0904050-5C36-43F8-B113-6B0EF347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0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05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52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052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B05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B0524"/>
  </w:style>
  <w:style w:type="character" w:styleId="Emphasis">
    <w:name w:val="Emphasis"/>
    <w:basedOn w:val="DefaultParagraphFont"/>
    <w:uiPriority w:val="20"/>
    <w:qFormat/>
    <w:rsid w:val="006B0524"/>
    <w:rPr>
      <w:i/>
      <w:iCs/>
    </w:rPr>
  </w:style>
  <w:style w:type="paragraph" w:styleId="Header">
    <w:name w:val="header"/>
    <w:basedOn w:val="Normal"/>
    <w:link w:val="HeaderChar"/>
    <w:uiPriority w:val="99"/>
    <w:unhideWhenUsed/>
    <w:rsid w:val="00A12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48B"/>
  </w:style>
  <w:style w:type="paragraph" w:styleId="Footer">
    <w:name w:val="footer"/>
    <w:basedOn w:val="Normal"/>
    <w:link w:val="FooterChar"/>
    <w:uiPriority w:val="99"/>
    <w:unhideWhenUsed/>
    <w:rsid w:val="00A12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48B"/>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D79F6"/>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3645">
      <w:bodyDiv w:val="1"/>
      <w:marLeft w:val="0"/>
      <w:marRight w:val="0"/>
      <w:marTop w:val="0"/>
      <w:marBottom w:val="0"/>
      <w:divBdr>
        <w:top w:val="none" w:sz="0" w:space="0" w:color="auto"/>
        <w:left w:val="none" w:sz="0" w:space="0" w:color="auto"/>
        <w:bottom w:val="none" w:sz="0" w:space="0" w:color="auto"/>
        <w:right w:val="none" w:sz="0" w:space="0" w:color="auto"/>
      </w:divBdr>
    </w:div>
    <w:div w:id="1097754511">
      <w:bodyDiv w:val="1"/>
      <w:marLeft w:val="0"/>
      <w:marRight w:val="0"/>
      <w:marTop w:val="0"/>
      <w:marBottom w:val="0"/>
      <w:divBdr>
        <w:top w:val="none" w:sz="0" w:space="0" w:color="auto"/>
        <w:left w:val="none" w:sz="0" w:space="0" w:color="auto"/>
        <w:bottom w:val="none" w:sz="0" w:space="0" w:color="auto"/>
        <w:right w:val="none" w:sz="0" w:space="0" w:color="auto"/>
      </w:divBdr>
    </w:div>
    <w:div w:id="12183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612B-60D2-47F6-AEF3-5DAA918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Marriott</dc:creator>
  <cp:keywords/>
  <dc:description/>
  <cp:lastModifiedBy>Carly Berridge</cp:lastModifiedBy>
  <cp:revision>9</cp:revision>
  <dcterms:created xsi:type="dcterms:W3CDTF">2024-09-13T12:26:00Z</dcterms:created>
  <dcterms:modified xsi:type="dcterms:W3CDTF">2024-09-17T10:15:00Z</dcterms:modified>
</cp:coreProperties>
</file>